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66009" w14:textId="506A18DB" w:rsidR="00D77B74" w:rsidRDefault="00240842" w:rsidP="00683618">
      <w:pPr>
        <w:spacing w:after="0"/>
        <w:ind w:firstLine="708"/>
        <w:jc w:val="right"/>
        <w:rPr>
          <w:rFonts w:ascii="Times New Roman" w:hAnsi="Times New Roman"/>
          <w:i/>
          <w:sz w:val="26"/>
          <w:szCs w:val="26"/>
        </w:rPr>
      </w:pPr>
      <w:r>
        <w:rPr>
          <w:rFonts w:ascii="Times New Roman" w:hAnsi="Times New Roman"/>
          <w:i/>
          <w:sz w:val="26"/>
          <w:szCs w:val="26"/>
        </w:rPr>
        <w:t>Parrocchia di Cristo Risorto in Bussolengo</w:t>
      </w:r>
    </w:p>
    <w:p w14:paraId="7E43DD0D" w14:textId="4DB5B90C" w:rsidR="001D0265" w:rsidRDefault="00240842" w:rsidP="00683618">
      <w:pPr>
        <w:spacing w:after="0"/>
        <w:ind w:firstLine="708"/>
        <w:jc w:val="right"/>
        <w:rPr>
          <w:rFonts w:ascii="Times New Roman" w:hAnsi="Times New Roman"/>
          <w:i/>
          <w:sz w:val="26"/>
          <w:szCs w:val="26"/>
        </w:rPr>
      </w:pPr>
      <w:r>
        <w:rPr>
          <w:rFonts w:ascii="Times New Roman" w:hAnsi="Times New Roman"/>
          <w:i/>
          <w:sz w:val="26"/>
          <w:szCs w:val="26"/>
        </w:rPr>
        <w:t>Martedì</w:t>
      </w:r>
      <w:r w:rsidR="00AD5661">
        <w:rPr>
          <w:rFonts w:ascii="Times New Roman" w:hAnsi="Times New Roman"/>
          <w:i/>
          <w:sz w:val="26"/>
          <w:szCs w:val="26"/>
        </w:rPr>
        <w:t xml:space="preserve"> </w:t>
      </w:r>
      <w:r>
        <w:rPr>
          <w:rFonts w:ascii="Times New Roman" w:hAnsi="Times New Roman"/>
          <w:i/>
          <w:sz w:val="26"/>
          <w:szCs w:val="26"/>
        </w:rPr>
        <w:t>02 aprile</w:t>
      </w:r>
      <w:r w:rsidR="00D77B74">
        <w:rPr>
          <w:rFonts w:ascii="Times New Roman" w:hAnsi="Times New Roman"/>
          <w:i/>
          <w:sz w:val="26"/>
          <w:szCs w:val="26"/>
        </w:rPr>
        <w:t xml:space="preserve"> 2024</w:t>
      </w:r>
    </w:p>
    <w:p w14:paraId="168554FA" w14:textId="77777777" w:rsidR="00683618" w:rsidRPr="00A96289" w:rsidRDefault="00683618" w:rsidP="00683618">
      <w:pPr>
        <w:spacing w:after="0"/>
        <w:ind w:firstLine="708"/>
        <w:jc w:val="right"/>
        <w:rPr>
          <w:rFonts w:ascii="Times New Roman" w:hAnsi="Times New Roman"/>
          <w:i/>
          <w:sz w:val="26"/>
          <w:szCs w:val="26"/>
        </w:rPr>
      </w:pPr>
    </w:p>
    <w:p w14:paraId="2FA631FF" w14:textId="7DED5A5A" w:rsidR="00683618" w:rsidRPr="00AB44C7" w:rsidRDefault="00240842" w:rsidP="00683618">
      <w:pPr>
        <w:spacing w:after="0" w:line="240" w:lineRule="auto"/>
        <w:jc w:val="center"/>
        <w:rPr>
          <w:rFonts w:ascii="Times New Roman" w:hAnsi="Times New Roman"/>
          <w:b/>
          <w:sz w:val="28"/>
          <w:szCs w:val="28"/>
        </w:rPr>
      </w:pPr>
      <w:r>
        <w:rPr>
          <w:rFonts w:ascii="Times New Roman" w:hAnsi="Times New Roman"/>
          <w:b/>
          <w:sz w:val="28"/>
          <w:szCs w:val="28"/>
        </w:rPr>
        <w:t>Ogni vocazione nasce dal silenzio e annuncia il Vangelo</w:t>
      </w:r>
    </w:p>
    <w:p w14:paraId="35E93427" w14:textId="77777777" w:rsidR="00AB44C7" w:rsidRDefault="00AB44C7" w:rsidP="00683618">
      <w:pPr>
        <w:spacing w:after="0" w:line="240" w:lineRule="auto"/>
        <w:jc w:val="center"/>
        <w:rPr>
          <w:rFonts w:ascii="Times New Roman" w:hAnsi="Times New Roman"/>
          <w:b/>
          <w:sz w:val="28"/>
          <w:szCs w:val="28"/>
        </w:rPr>
      </w:pPr>
    </w:p>
    <w:p w14:paraId="2A027664" w14:textId="77777777" w:rsidR="00240842" w:rsidRDefault="00240842" w:rsidP="00683618">
      <w:pPr>
        <w:spacing w:after="0" w:line="240" w:lineRule="auto"/>
        <w:jc w:val="center"/>
        <w:rPr>
          <w:rFonts w:ascii="Times New Roman" w:hAnsi="Times New Roman"/>
          <w:b/>
          <w:i/>
          <w:iCs/>
          <w:sz w:val="28"/>
          <w:szCs w:val="28"/>
        </w:rPr>
      </w:pPr>
      <w:r>
        <w:rPr>
          <w:rFonts w:ascii="Times New Roman" w:hAnsi="Times New Roman"/>
          <w:b/>
          <w:i/>
          <w:iCs/>
          <w:sz w:val="28"/>
          <w:szCs w:val="28"/>
        </w:rPr>
        <w:t xml:space="preserve">Celebrazione eucaristica di apertura </w:t>
      </w:r>
    </w:p>
    <w:p w14:paraId="2DFFBF6C" w14:textId="6072AA77" w:rsidR="00683618" w:rsidRPr="00D77B74" w:rsidRDefault="00240842" w:rsidP="00683618">
      <w:pPr>
        <w:spacing w:after="0" w:line="240" w:lineRule="auto"/>
        <w:jc w:val="center"/>
        <w:rPr>
          <w:rFonts w:ascii="Times New Roman" w:hAnsi="Times New Roman"/>
          <w:b/>
          <w:i/>
          <w:iCs/>
          <w:sz w:val="28"/>
          <w:szCs w:val="28"/>
        </w:rPr>
      </w:pPr>
      <w:r>
        <w:rPr>
          <w:rFonts w:ascii="Times New Roman" w:hAnsi="Times New Roman"/>
          <w:b/>
          <w:i/>
          <w:iCs/>
          <w:sz w:val="28"/>
          <w:szCs w:val="28"/>
        </w:rPr>
        <w:t>del Seminario sull’accompagnamento spirituale - Cei</w:t>
      </w:r>
    </w:p>
    <w:p w14:paraId="4521A5B1" w14:textId="50ADAA28" w:rsidR="004B30CE" w:rsidRPr="00D77B74" w:rsidRDefault="004B30CE" w:rsidP="00683618">
      <w:pPr>
        <w:spacing w:after="0" w:line="240" w:lineRule="auto"/>
        <w:jc w:val="center"/>
        <w:rPr>
          <w:rFonts w:ascii="Times New Roman" w:hAnsi="Times New Roman"/>
          <w:sz w:val="28"/>
          <w:szCs w:val="28"/>
        </w:rPr>
      </w:pPr>
      <w:r w:rsidRPr="00D77B74">
        <w:rPr>
          <w:rFonts w:ascii="Times New Roman" w:hAnsi="Times New Roman"/>
          <w:sz w:val="28"/>
          <w:szCs w:val="28"/>
        </w:rPr>
        <w:t>(</w:t>
      </w:r>
      <w:r w:rsidR="00240842">
        <w:rPr>
          <w:rFonts w:ascii="Times New Roman" w:hAnsi="Times New Roman"/>
          <w:i/>
          <w:sz w:val="28"/>
          <w:szCs w:val="28"/>
        </w:rPr>
        <w:t xml:space="preserve">At 2, 36-41; </w:t>
      </w:r>
      <w:proofErr w:type="spellStart"/>
      <w:r w:rsidR="00240842">
        <w:rPr>
          <w:rFonts w:ascii="Times New Roman" w:hAnsi="Times New Roman"/>
          <w:i/>
          <w:sz w:val="28"/>
          <w:szCs w:val="28"/>
        </w:rPr>
        <w:t>Sl</w:t>
      </w:r>
      <w:proofErr w:type="spellEnd"/>
      <w:r w:rsidR="00240842">
        <w:rPr>
          <w:rFonts w:ascii="Times New Roman" w:hAnsi="Times New Roman"/>
          <w:i/>
          <w:sz w:val="28"/>
          <w:szCs w:val="28"/>
        </w:rPr>
        <w:t xml:space="preserve"> 33; </w:t>
      </w:r>
      <w:proofErr w:type="spellStart"/>
      <w:r w:rsidR="00240842">
        <w:rPr>
          <w:rFonts w:ascii="Times New Roman" w:hAnsi="Times New Roman"/>
          <w:i/>
          <w:sz w:val="28"/>
          <w:szCs w:val="28"/>
        </w:rPr>
        <w:t>Gv</w:t>
      </w:r>
      <w:proofErr w:type="spellEnd"/>
      <w:r w:rsidR="00240842">
        <w:rPr>
          <w:rFonts w:ascii="Times New Roman" w:hAnsi="Times New Roman"/>
          <w:i/>
          <w:sz w:val="28"/>
          <w:szCs w:val="28"/>
        </w:rPr>
        <w:t xml:space="preserve"> 20, 11-18</w:t>
      </w:r>
      <w:r w:rsidRPr="00D77B74">
        <w:rPr>
          <w:rFonts w:ascii="Times New Roman" w:hAnsi="Times New Roman"/>
          <w:sz w:val="28"/>
          <w:szCs w:val="28"/>
        </w:rPr>
        <w:t>)</w:t>
      </w:r>
    </w:p>
    <w:p w14:paraId="679D3844" w14:textId="77777777" w:rsidR="00683618" w:rsidRPr="00D77B74" w:rsidRDefault="00683618" w:rsidP="00683618">
      <w:pPr>
        <w:spacing w:after="0" w:line="240" w:lineRule="auto"/>
        <w:jc w:val="center"/>
        <w:rPr>
          <w:rFonts w:ascii="Times New Roman" w:hAnsi="Times New Roman"/>
          <w:sz w:val="28"/>
          <w:szCs w:val="28"/>
        </w:rPr>
      </w:pPr>
    </w:p>
    <w:p w14:paraId="7CF49D35" w14:textId="77777777" w:rsidR="00240842" w:rsidRDefault="00240842" w:rsidP="00240842">
      <w:pPr>
        <w:ind w:firstLine="708"/>
        <w:jc w:val="both"/>
        <w:rPr>
          <w:rFonts w:ascii="Times New Roman" w:hAnsi="Times New Roman"/>
          <w:sz w:val="28"/>
          <w:szCs w:val="28"/>
        </w:rPr>
      </w:pPr>
      <w:r>
        <w:rPr>
          <w:rFonts w:ascii="Times New Roman" w:hAnsi="Times New Roman"/>
          <w:sz w:val="28"/>
          <w:szCs w:val="28"/>
        </w:rPr>
        <w:t>“</w:t>
      </w:r>
      <w:r>
        <w:rPr>
          <w:rFonts w:ascii="Times New Roman" w:hAnsi="Times New Roman"/>
          <w:i/>
          <w:sz w:val="28"/>
          <w:szCs w:val="28"/>
        </w:rPr>
        <w:t>Che cosa dobbiamo fare, fratelli?</w:t>
      </w:r>
      <w:r>
        <w:rPr>
          <w:rFonts w:ascii="Times New Roman" w:hAnsi="Times New Roman"/>
          <w:sz w:val="28"/>
          <w:szCs w:val="28"/>
        </w:rPr>
        <w:t xml:space="preserve">”. La domanda che fa seguito al </w:t>
      </w:r>
      <w:r>
        <w:rPr>
          <w:rFonts w:ascii="Times New Roman" w:hAnsi="Times New Roman"/>
          <w:i/>
          <w:sz w:val="28"/>
          <w:szCs w:val="28"/>
        </w:rPr>
        <w:t>kerigma</w:t>
      </w:r>
      <w:r>
        <w:rPr>
          <w:rFonts w:ascii="Times New Roman" w:hAnsi="Times New Roman"/>
          <w:sz w:val="28"/>
          <w:szCs w:val="28"/>
        </w:rPr>
        <w:t xml:space="preserve"> (“</w:t>
      </w:r>
      <w:r>
        <w:rPr>
          <w:rFonts w:ascii="Times New Roman" w:hAnsi="Times New Roman"/>
          <w:i/>
          <w:sz w:val="28"/>
          <w:szCs w:val="28"/>
        </w:rPr>
        <w:t>Dio ha costituito Signore e Cristo quel Gesù che voi avete crocifisso</w:t>
      </w:r>
      <w:r>
        <w:rPr>
          <w:rFonts w:ascii="Times New Roman" w:hAnsi="Times New Roman"/>
          <w:sz w:val="28"/>
          <w:szCs w:val="28"/>
        </w:rPr>
        <w:t>”) propone il plurale “noi” che è uno dei segni distintivi del libro degli Atti. Il plurale sottolinea che si è passati dall’era di Cristo a quella della Chiesa. D’ora innanzi la fede non può essere una navigazione solitaria, ma diventa una esperienza comunitaria che chiama in causa il singolo dentro una fitta trama di relazioni. Non a caso Pietro con la sua franchezza aggiunge subito dopo: “</w:t>
      </w:r>
      <w:r>
        <w:rPr>
          <w:rFonts w:ascii="Times New Roman" w:hAnsi="Times New Roman"/>
          <w:i/>
          <w:sz w:val="28"/>
          <w:szCs w:val="28"/>
        </w:rPr>
        <w:t>Pentitevi e ciascuno di voi si faccia battezzare nel nome di Gesù Cristo, per il perdono dei vostri peccati e riceverete il dono dello Spirito Santo</w:t>
      </w:r>
      <w:r>
        <w:rPr>
          <w:rFonts w:ascii="Times New Roman" w:hAnsi="Times New Roman"/>
          <w:sz w:val="28"/>
          <w:szCs w:val="28"/>
        </w:rPr>
        <w:t xml:space="preserve">”. Dunque, ciascuno deve passare attraverso un processo di cambiamento rispetto a Gesù Cristo, ma sempre all’interno di una comunità concreta, che è destinata a diventare il nuovo popolo di Israele. Tenere insieme il cambiamento personale e il rapporto comunitario non è un affare scontato, specie oggi in cui la fede rischia una progressiva deriva individualistica, in cui ciascuno decide per sé i contenuti e, ancor prima, gli atteggiamenti ritenuti giusti. Il rischio è quello di una ricerca tarata sui bisogni del momento, in cui più che Dio si cerca solo il proprio benessere psico-fisico. </w:t>
      </w:r>
    </w:p>
    <w:p w14:paraId="4F400060" w14:textId="77777777" w:rsidR="00240842" w:rsidRDefault="00240842" w:rsidP="00240842">
      <w:pPr>
        <w:ind w:firstLine="708"/>
        <w:jc w:val="both"/>
        <w:rPr>
          <w:rFonts w:ascii="Times New Roman" w:hAnsi="Times New Roman"/>
          <w:sz w:val="28"/>
          <w:szCs w:val="28"/>
        </w:rPr>
      </w:pPr>
      <w:r>
        <w:rPr>
          <w:rFonts w:ascii="Times New Roman" w:hAnsi="Times New Roman"/>
          <w:sz w:val="28"/>
          <w:szCs w:val="28"/>
        </w:rPr>
        <w:t>“</w:t>
      </w:r>
      <w:r>
        <w:rPr>
          <w:rFonts w:ascii="Times New Roman" w:hAnsi="Times New Roman"/>
          <w:i/>
          <w:sz w:val="28"/>
          <w:szCs w:val="28"/>
        </w:rPr>
        <w:t>Donna, perché piangi? Chi cerchi?</w:t>
      </w:r>
      <w:r>
        <w:rPr>
          <w:rFonts w:ascii="Times New Roman" w:hAnsi="Times New Roman"/>
          <w:sz w:val="28"/>
          <w:szCs w:val="28"/>
        </w:rPr>
        <w:t>”. Il brano evangelico conferma questa intuizione nel celebre incontro tra Maria di Magdala e il Risorto. Maria passa dal pianto alla gioia, dall’incomprensione alla fede. Colpisce che nonostante il sepolcro vuoto e la presenza degli angeli, Maria resti come avvolta da una cecità che la fa ripiegare nella sua tristezza inconsolabile. Il mistero resta sconcertante e inconoscibile senza una voce di Dio e un superamento di sé stessi. Come avviene il cambiamento in Maria? Il passaggio decisivo sta nel sentirsi chiamata per nome e poi quando Maria si slancia verso di lui nel sentirsi dire: “</w:t>
      </w:r>
      <w:r>
        <w:rPr>
          <w:rFonts w:ascii="Times New Roman" w:hAnsi="Times New Roman"/>
          <w:i/>
          <w:sz w:val="28"/>
          <w:szCs w:val="28"/>
        </w:rPr>
        <w:t>Non trattenermi, perché non sono ancora salito al Padre. Va piuttosto dai miei fratelli e annuncia loro: salgo al Padre mio e Padre vostro, al Dio mio e Dio vostro</w:t>
      </w:r>
      <w:r>
        <w:rPr>
          <w:rFonts w:ascii="Times New Roman" w:hAnsi="Times New Roman"/>
          <w:sz w:val="28"/>
          <w:szCs w:val="28"/>
        </w:rPr>
        <w:t xml:space="preserve">”. Queste misteriose parole che sembrano quasi scostanti dicono due cose fondamentali anche a noi. La prima è che il compimento della vicenda di Gesù non è la risurrezione, ma il ritorno al Padre. Dunque, non è la resurrezione un ritornare alla condizione storica di prima, ma una nuova esistenza. Gesù non esce dal sepolcro per riprendere il filo interrotto della sua esistenza terrena. Per questo si fatica a riconoscere </w:t>
      </w:r>
      <w:r>
        <w:rPr>
          <w:rFonts w:ascii="Times New Roman" w:hAnsi="Times New Roman"/>
          <w:sz w:val="28"/>
          <w:szCs w:val="28"/>
        </w:rPr>
        <w:lastRenderedPageBreak/>
        <w:t xml:space="preserve">il Crocifisso risorto. Ma, quel che più conta, Maria è invitata a uscire dal ripiegamento e dalla tristezza che invocano il passato e deve aprirsi invece ai fratelli, comprendere la necessità di rapporti nuovi col Cristo. Lì troverà la gioia, la pace, il dono dello Spirito, il perdono dei peccati. Cristo, dunque, va cercato non nel passato, ma nell’oggi della Chiesa. </w:t>
      </w:r>
    </w:p>
    <w:p w14:paraId="7D5E0E10" w14:textId="38D99C43" w:rsidR="004B30CE" w:rsidRDefault="00240842" w:rsidP="00240842">
      <w:pPr>
        <w:ind w:firstLine="708"/>
        <w:jc w:val="both"/>
        <w:rPr>
          <w:rFonts w:ascii="Times New Roman" w:hAnsi="Times New Roman"/>
          <w:sz w:val="28"/>
          <w:szCs w:val="28"/>
        </w:rPr>
      </w:pPr>
      <w:r>
        <w:rPr>
          <w:rFonts w:ascii="Times New Roman" w:hAnsi="Times New Roman"/>
          <w:sz w:val="28"/>
          <w:szCs w:val="28"/>
        </w:rPr>
        <w:t>L’augurio è che ogni vocazione che nasce dal silenzio, non si traduca mai in autoisolamento ma in un vivere “presso gli altri”, in modo da legarsi alla terra concreta, in cui di volta in volta siamo chiamati ad annunciare il Vangelo.</w:t>
      </w:r>
    </w:p>
    <w:p w14:paraId="1C4E6889" w14:textId="77777777" w:rsidR="004B30CE" w:rsidRDefault="004B30CE" w:rsidP="004B30CE">
      <w:pPr>
        <w:ind w:firstLine="708"/>
        <w:jc w:val="both"/>
        <w:rPr>
          <w:rFonts w:ascii="Times New Roman" w:hAnsi="Times New Roman"/>
          <w:sz w:val="28"/>
          <w:szCs w:val="28"/>
        </w:rPr>
      </w:pPr>
    </w:p>
    <w:p w14:paraId="070D18D4" w14:textId="77777777" w:rsidR="004B30CE" w:rsidRDefault="004B30CE" w:rsidP="004B30CE">
      <w:pPr>
        <w:ind w:firstLine="708"/>
        <w:jc w:val="both"/>
        <w:rPr>
          <w:rFonts w:ascii="Times New Roman" w:hAnsi="Times New Roman"/>
          <w:sz w:val="28"/>
          <w:szCs w:val="28"/>
        </w:rPr>
      </w:pPr>
    </w:p>
    <w:p w14:paraId="1C7E3451" w14:textId="77777777" w:rsidR="004B30CE" w:rsidRDefault="004B30CE" w:rsidP="004B30CE">
      <w:pPr>
        <w:ind w:firstLine="708"/>
        <w:jc w:val="both"/>
        <w:rPr>
          <w:rFonts w:ascii="Times New Roman" w:hAnsi="Times New Roman"/>
          <w:sz w:val="28"/>
          <w:szCs w:val="28"/>
        </w:rPr>
      </w:pPr>
    </w:p>
    <w:p w14:paraId="30A9BCDA" w14:textId="77777777" w:rsidR="004B30CE" w:rsidRDefault="004B30CE" w:rsidP="004B30CE">
      <w:pPr>
        <w:ind w:firstLine="708"/>
        <w:jc w:val="both"/>
        <w:rPr>
          <w:rFonts w:ascii="Times New Roman" w:hAnsi="Times New Roman"/>
          <w:sz w:val="28"/>
          <w:szCs w:val="28"/>
        </w:rPr>
      </w:pPr>
    </w:p>
    <w:p w14:paraId="7ABEBE39" w14:textId="77777777" w:rsidR="004B30CE" w:rsidRDefault="004B30CE" w:rsidP="004B30CE">
      <w:pPr>
        <w:ind w:firstLine="708"/>
        <w:jc w:val="both"/>
        <w:rPr>
          <w:rFonts w:ascii="Times New Roman" w:hAnsi="Times New Roman"/>
          <w:sz w:val="28"/>
          <w:szCs w:val="28"/>
        </w:rPr>
      </w:pPr>
    </w:p>
    <w:p w14:paraId="02949868" w14:textId="77777777" w:rsidR="004B30CE" w:rsidRDefault="004B30CE" w:rsidP="004B30CE">
      <w:pPr>
        <w:ind w:firstLine="708"/>
        <w:jc w:val="both"/>
        <w:rPr>
          <w:rFonts w:ascii="Times New Roman" w:hAnsi="Times New Roman"/>
          <w:sz w:val="28"/>
          <w:szCs w:val="28"/>
        </w:rPr>
      </w:pPr>
    </w:p>
    <w:p w14:paraId="19A77F76" w14:textId="77777777" w:rsidR="004B30CE" w:rsidRDefault="004B30CE" w:rsidP="004B30CE">
      <w:pPr>
        <w:ind w:firstLine="708"/>
        <w:jc w:val="both"/>
        <w:rPr>
          <w:rFonts w:ascii="Times New Roman" w:hAnsi="Times New Roman"/>
          <w:sz w:val="28"/>
          <w:szCs w:val="28"/>
        </w:rPr>
      </w:pPr>
    </w:p>
    <w:p w14:paraId="49D195C1" w14:textId="77777777" w:rsidR="004B30CE" w:rsidRPr="00A17CF0" w:rsidRDefault="004B30CE" w:rsidP="004B30CE">
      <w:pPr>
        <w:ind w:firstLine="708"/>
        <w:jc w:val="both"/>
        <w:rPr>
          <w:rFonts w:ascii="Times New Roman" w:hAnsi="Times New Roman"/>
          <w:sz w:val="28"/>
          <w:szCs w:val="28"/>
        </w:rPr>
      </w:pPr>
    </w:p>
    <w:p w14:paraId="086AED53" w14:textId="77777777" w:rsidR="00B61562" w:rsidRDefault="00B61562" w:rsidP="004B30CE">
      <w:pPr>
        <w:jc w:val="center"/>
        <w:rPr>
          <w:rFonts w:ascii="Times New Roman" w:hAnsi="Times New Roman"/>
          <w:sz w:val="26"/>
          <w:szCs w:val="26"/>
        </w:rPr>
      </w:pPr>
    </w:p>
    <w:sectPr w:rsidR="00B61562" w:rsidSect="001443F9">
      <w:headerReference w:type="default" r:id="rId9"/>
      <w:footerReference w:type="default" r:id="rId10"/>
      <w:headerReference w:type="first" r:id="rId11"/>
      <w:pgSz w:w="11906" w:h="16838" w:code="9"/>
      <w:pgMar w:top="2381" w:right="1133" w:bottom="568" w:left="993" w:header="705"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215A3" w14:textId="77777777" w:rsidR="001443F9" w:rsidRDefault="001443F9" w:rsidP="003736FC">
      <w:pPr>
        <w:spacing w:after="0" w:line="240" w:lineRule="auto"/>
      </w:pPr>
      <w:r>
        <w:separator/>
      </w:r>
    </w:p>
  </w:endnote>
  <w:endnote w:type="continuationSeparator" w:id="0">
    <w:p w14:paraId="73DC9113" w14:textId="77777777" w:rsidR="001443F9" w:rsidRDefault="001443F9" w:rsidP="00373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8466360"/>
      <w:docPartObj>
        <w:docPartGallery w:val="Page Numbers (Bottom of Page)"/>
        <w:docPartUnique/>
      </w:docPartObj>
    </w:sdtPr>
    <w:sdtContent>
      <w:p w14:paraId="66B50BC9" w14:textId="77777777" w:rsidR="00A96289" w:rsidRDefault="00A96289">
        <w:pPr>
          <w:pStyle w:val="Pidipagina"/>
          <w:jc w:val="center"/>
        </w:pPr>
        <w:r>
          <w:fldChar w:fldCharType="begin"/>
        </w:r>
        <w:r>
          <w:instrText>PAGE   \* MERGEFORMAT</w:instrText>
        </w:r>
        <w:r>
          <w:fldChar w:fldCharType="separate"/>
        </w:r>
        <w:r w:rsidR="00D83126">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F5B66" w14:textId="77777777" w:rsidR="001443F9" w:rsidRDefault="001443F9" w:rsidP="003736FC">
      <w:pPr>
        <w:spacing w:after="0" w:line="240" w:lineRule="auto"/>
      </w:pPr>
      <w:r>
        <w:separator/>
      </w:r>
    </w:p>
  </w:footnote>
  <w:footnote w:type="continuationSeparator" w:id="0">
    <w:p w14:paraId="162C3DC3" w14:textId="77777777" w:rsidR="001443F9" w:rsidRDefault="001443F9" w:rsidP="00373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52E6F" w14:textId="77777777" w:rsidR="00CE37F1" w:rsidRPr="002E18AE" w:rsidRDefault="00CE37F1" w:rsidP="002E18AE">
    <w:pPr>
      <w:pStyle w:val="Intestazione"/>
      <w:tabs>
        <w:tab w:val="clear" w:pos="4819"/>
        <w:tab w:val="clear" w:pos="9638"/>
      </w:tabs>
      <w:ind w:left="184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6BCA1" w14:textId="77777777" w:rsidR="001D0265" w:rsidRPr="00A96289" w:rsidRDefault="00A96289" w:rsidP="00A96289">
    <w:pPr>
      <w:pStyle w:val="Intestazione"/>
      <w:tabs>
        <w:tab w:val="clear" w:pos="9638"/>
        <w:tab w:val="left" w:pos="0"/>
        <w:tab w:val="right" w:pos="5954"/>
      </w:tabs>
      <w:ind w:right="3826"/>
      <w:rPr>
        <w:color w:val="008A3E"/>
        <w:sz w:val="24"/>
        <w:szCs w:val="32"/>
      </w:rPr>
    </w:pPr>
    <w:r w:rsidRPr="00A96289">
      <w:rPr>
        <w:noProof/>
        <w:color w:val="008A3E"/>
        <w:sz w:val="24"/>
        <w:szCs w:val="32"/>
        <w:lang w:eastAsia="it-IT"/>
      </w:rPr>
      <w:drawing>
        <wp:anchor distT="0" distB="0" distL="114300" distR="114300" simplePos="0" relativeHeight="251658240" behindDoc="1" locked="0" layoutInCell="1" allowOverlap="1" wp14:anchorId="4A9E6FE5" wp14:editId="3B377CAF">
          <wp:simplePos x="0" y="0"/>
          <wp:positionH relativeFrom="margin">
            <wp:posOffset>2827020</wp:posOffset>
          </wp:positionH>
          <wp:positionV relativeFrom="margin">
            <wp:posOffset>-1197610</wp:posOffset>
          </wp:positionV>
          <wp:extent cx="657225" cy="716280"/>
          <wp:effectExtent l="0" t="0" r="9525" b="7620"/>
          <wp:wrapNone/>
          <wp:docPr id="48"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ERONA - STEMMA MONS POMPIL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716280"/>
                  </a:xfrm>
                  <a:prstGeom prst="rect">
                    <a:avLst/>
                  </a:prstGeom>
                </pic:spPr>
              </pic:pic>
            </a:graphicData>
          </a:graphic>
          <wp14:sizeRelH relativeFrom="margin">
            <wp14:pctWidth>0</wp14:pctWidth>
          </wp14:sizeRelH>
          <wp14:sizeRelV relativeFrom="margin">
            <wp14:pctHeight>0</wp14:pctHeight>
          </wp14:sizeRelV>
        </wp:anchor>
      </w:drawing>
    </w:r>
  </w:p>
  <w:p w14:paraId="7A8F64D2" w14:textId="77777777" w:rsidR="001D0265" w:rsidRPr="00A96289" w:rsidRDefault="001D0265" w:rsidP="0013257C">
    <w:pPr>
      <w:pStyle w:val="Intestazione"/>
      <w:tabs>
        <w:tab w:val="left" w:pos="708"/>
      </w:tabs>
      <w:ind w:right="3826"/>
      <w:rPr>
        <w:color w:val="008A3E"/>
        <w:sz w:val="24"/>
        <w:szCs w:val="32"/>
      </w:rPr>
    </w:pPr>
  </w:p>
  <w:p w14:paraId="6A1BC18D" w14:textId="77777777" w:rsidR="001D0265" w:rsidRPr="00A96289" w:rsidRDefault="001D0265" w:rsidP="0013257C">
    <w:pPr>
      <w:pStyle w:val="Intestazione"/>
      <w:tabs>
        <w:tab w:val="left" w:pos="708"/>
      </w:tabs>
      <w:ind w:right="3826"/>
      <w:rPr>
        <w:color w:val="008A3E"/>
        <w:sz w:val="24"/>
        <w:szCs w:val="32"/>
      </w:rPr>
    </w:pPr>
  </w:p>
  <w:p w14:paraId="45DD2267" w14:textId="77777777" w:rsidR="001D0265" w:rsidRPr="00A96289" w:rsidRDefault="001F51B6" w:rsidP="00A96289">
    <w:pPr>
      <w:pStyle w:val="Titolo"/>
      <w:spacing w:after="240"/>
      <w:jc w:val="center"/>
      <w:rPr>
        <w:rFonts w:ascii="Times New Roman" w:hAnsi="Times New Roman" w:cs="Times New Roman"/>
        <w:color w:val="385623" w:themeColor="accent6" w:themeShade="80"/>
        <w:sz w:val="40"/>
        <w:szCs w:val="32"/>
      </w:rPr>
    </w:pPr>
    <w:r>
      <w:rPr>
        <w:rFonts w:ascii="Times New Roman" w:hAnsi="Times New Roman" w:cs="Times New Roman"/>
        <w:color w:val="385623" w:themeColor="accent6" w:themeShade="80"/>
        <w:sz w:val="40"/>
        <w:szCs w:val="32"/>
      </w:rPr>
      <w:t>Omelia</w:t>
    </w:r>
    <w:r w:rsidR="001D0265" w:rsidRPr="00A96289">
      <w:rPr>
        <w:rFonts w:ascii="Times New Roman" w:hAnsi="Times New Roman" w:cs="Times New Roman"/>
        <w:color w:val="385623" w:themeColor="accent6" w:themeShade="80"/>
        <w:sz w:val="40"/>
        <w:szCs w:val="32"/>
      </w:rPr>
      <w:t xml:space="preserve"> del Vescovo Domenico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857E75"/>
    <w:multiLevelType w:val="hybridMultilevel"/>
    <w:tmpl w:val="F9D2A1BE"/>
    <w:lvl w:ilvl="0" w:tplc="E3000D64">
      <w:numFmt w:val="bullet"/>
      <w:lvlText w:val="-"/>
      <w:lvlJc w:val="left"/>
      <w:pPr>
        <w:tabs>
          <w:tab w:val="num" w:pos="720"/>
        </w:tabs>
        <w:ind w:left="720" w:hanging="360"/>
      </w:pPr>
      <w:rPr>
        <w:rFonts w:ascii="Calibri" w:eastAsia="Times New Roman" w:hAnsi="Calibri"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368335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6FC"/>
    <w:rsid w:val="00042E13"/>
    <w:rsid w:val="00044A4A"/>
    <w:rsid w:val="00051DE8"/>
    <w:rsid w:val="000741BB"/>
    <w:rsid w:val="000E672D"/>
    <w:rsid w:val="000F52F7"/>
    <w:rsid w:val="001056E4"/>
    <w:rsid w:val="00105908"/>
    <w:rsid w:val="00107C2C"/>
    <w:rsid w:val="0011301A"/>
    <w:rsid w:val="0012316C"/>
    <w:rsid w:val="0013257C"/>
    <w:rsid w:val="001443F9"/>
    <w:rsid w:val="00153586"/>
    <w:rsid w:val="00155282"/>
    <w:rsid w:val="001705C3"/>
    <w:rsid w:val="00175DF4"/>
    <w:rsid w:val="00182540"/>
    <w:rsid w:val="0018686D"/>
    <w:rsid w:val="0019753C"/>
    <w:rsid w:val="00197652"/>
    <w:rsid w:val="001A18F7"/>
    <w:rsid w:val="001D0265"/>
    <w:rsid w:val="001E29E1"/>
    <w:rsid w:val="001F51B6"/>
    <w:rsid w:val="00215FEA"/>
    <w:rsid w:val="00226618"/>
    <w:rsid w:val="00226DCB"/>
    <w:rsid w:val="00231B8C"/>
    <w:rsid w:val="00231C5E"/>
    <w:rsid w:val="00240842"/>
    <w:rsid w:val="00244865"/>
    <w:rsid w:val="002527B1"/>
    <w:rsid w:val="002853FC"/>
    <w:rsid w:val="002869DB"/>
    <w:rsid w:val="00295B3E"/>
    <w:rsid w:val="002C43B6"/>
    <w:rsid w:val="002D1F18"/>
    <w:rsid w:val="002D265E"/>
    <w:rsid w:val="002D4B6B"/>
    <w:rsid w:val="002E18AE"/>
    <w:rsid w:val="002F3FBD"/>
    <w:rsid w:val="00300B41"/>
    <w:rsid w:val="00303D6A"/>
    <w:rsid w:val="00311234"/>
    <w:rsid w:val="00357839"/>
    <w:rsid w:val="00365329"/>
    <w:rsid w:val="003736FC"/>
    <w:rsid w:val="003A3537"/>
    <w:rsid w:val="003B0D27"/>
    <w:rsid w:val="003F093E"/>
    <w:rsid w:val="004235CD"/>
    <w:rsid w:val="00452816"/>
    <w:rsid w:val="0045695D"/>
    <w:rsid w:val="004709C0"/>
    <w:rsid w:val="004A079C"/>
    <w:rsid w:val="004B30CE"/>
    <w:rsid w:val="004B3F19"/>
    <w:rsid w:val="004B6DC9"/>
    <w:rsid w:val="004C0C1B"/>
    <w:rsid w:val="004F1DF9"/>
    <w:rsid w:val="00507C7D"/>
    <w:rsid w:val="00530150"/>
    <w:rsid w:val="00533CB3"/>
    <w:rsid w:val="005522FB"/>
    <w:rsid w:val="00587A0B"/>
    <w:rsid w:val="005A291A"/>
    <w:rsid w:val="005B643D"/>
    <w:rsid w:val="005C7ED9"/>
    <w:rsid w:val="005D3B28"/>
    <w:rsid w:val="005F4BD6"/>
    <w:rsid w:val="00602807"/>
    <w:rsid w:val="00604946"/>
    <w:rsid w:val="0060685A"/>
    <w:rsid w:val="00614396"/>
    <w:rsid w:val="00626F85"/>
    <w:rsid w:val="00637774"/>
    <w:rsid w:val="006730C0"/>
    <w:rsid w:val="00683618"/>
    <w:rsid w:val="00685A52"/>
    <w:rsid w:val="006923DA"/>
    <w:rsid w:val="006C189C"/>
    <w:rsid w:val="00723B8C"/>
    <w:rsid w:val="00740047"/>
    <w:rsid w:val="00756341"/>
    <w:rsid w:val="0076178D"/>
    <w:rsid w:val="007A54E4"/>
    <w:rsid w:val="007B30DC"/>
    <w:rsid w:val="007B5CB1"/>
    <w:rsid w:val="007C2137"/>
    <w:rsid w:val="007C2942"/>
    <w:rsid w:val="007C3E20"/>
    <w:rsid w:val="007E28D5"/>
    <w:rsid w:val="007F08A2"/>
    <w:rsid w:val="00826297"/>
    <w:rsid w:val="0083100F"/>
    <w:rsid w:val="0083388A"/>
    <w:rsid w:val="00865548"/>
    <w:rsid w:val="00874C09"/>
    <w:rsid w:val="0087656D"/>
    <w:rsid w:val="008A2A9D"/>
    <w:rsid w:val="008A2F33"/>
    <w:rsid w:val="008E0778"/>
    <w:rsid w:val="008F4F76"/>
    <w:rsid w:val="009035AE"/>
    <w:rsid w:val="00907CD8"/>
    <w:rsid w:val="00917E22"/>
    <w:rsid w:val="00945497"/>
    <w:rsid w:val="0095192C"/>
    <w:rsid w:val="00954082"/>
    <w:rsid w:val="00971FF2"/>
    <w:rsid w:val="009A099D"/>
    <w:rsid w:val="009B6F57"/>
    <w:rsid w:val="009C59E2"/>
    <w:rsid w:val="009F5CB3"/>
    <w:rsid w:val="00A12F9E"/>
    <w:rsid w:val="00A26BBC"/>
    <w:rsid w:val="00A37C6E"/>
    <w:rsid w:val="00A53D9D"/>
    <w:rsid w:val="00A71253"/>
    <w:rsid w:val="00A81890"/>
    <w:rsid w:val="00A96289"/>
    <w:rsid w:val="00AB44C7"/>
    <w:rsid w:val="00AD5661"/>
    <w:rsid w:val="00AE1DED"/>
    <w:rsid w:val="00AF74F9"/>
    <w:rsid w:val="00B0790A"/>
    <w:rsid w:val="00B26AEB"/>
    <w:rsid w:val="00B33777"/>
    <w:rsid w:val="00B61562"/>
    <w:rsid w:val="00B661C4"/>
    <w:rsid w:val="00B76632"/>
    <w:rsid w:val="00BB7229"/>
    <w:rsid w:val="00BD3BD1"/>
    <w:rsid w:val="00BE2E70"/>
    <w:rsid w:val="00C26899"/>
    <w:rsid w:val="00C34315"/>
    <w:rsid w:val="00C46344"/>
    <w:rsid w:val="00C512D7"/>
    <w:rsid w:val="00C5343B"/>
    <w:rsid w:val="00C55E4E"/>
    <w:rsid w:val="00CE37F1"/>
    <w:rsid w:val="00CE55F5"/>
    <w:rsid w:val="00CF4975"/>
    <w:rsid w:val="00CF51AD"/>
    <w:rsid w:val="00D01FDC"/>
    <w:rsid w:val="00D30177"/>
    <w:rsid w:val="00D649F0"/>
    <w:rsid w:val="00D743EC"/>
    <w:rsid w:val="00D77712"/>
    <w:rsid w:val="00D77B74"/>
    <w:rsid w:val="00D82E9C"/>
    <w:rsid w:val="00D83126"/>
    <w:rsid w:val="00D93BED"/>
    <w:rsid w:val="00DA17C6"/>
    <w:rsid w:val="00DB7C4F"/>
    <w:rsid w:val="00DC3FF7"/>
    <w:rsid w:val="00DC75D2"/>
    <w:rsid w:val="00E1102D"/>
    <w:rsid w:val="00E11633"/>
    <w:rsid w:val="00E12873"/>
    <w:rsid w:val="00E26DAE"/>
    <w:rsid w:val="00E26DC4"/>
    <w:rsid w:val="00E31701"/>
    <w:rsid w:val="00E34BCE"/>
    <w:rsid w:val="00EA3E9F"/>
    <w:rsid w:val="00ED5AE9"/>
    <w:rsid w:val="00EF120C"/>
    <w:rsid w:val="00F22CEC"/>
    <w:rsid w:val="00F3084C"/>
    <w:rsid w:val="00F377CF"/>
    <w:rsid w:val="00F43462"/>
    <w:rsid w:val="00F504C8"/>
    <w:rsid w:val="00F537AF"/>
    <w:rsid w:val="00F61DF2"/>
    <w:rsid w:val="00F863EC"/>
    <w:rsid w:val="00F86AAA"/>
    <w:rsid w:val="00FB075B"/>
    <w:rsid w:val="00FB5BF3"/>
    <w:rsid w:val="00FD1D1F"/>
    <w:rsid w:val="00FD46D7"/>
    <w:rsid w:val="00FE45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6F720"/>
  <w15:chartTrackingRefBased/>
  <w15:docId w15:val="{02BDD9F9-5386-4BD0-95D3-B4E13EF9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46D7"/>
    <w:pPr>
      <w:spacing w:after="200" w:line="276" w:lineRule="auto"/>
    </w:pPr>
    <w:rPr>
      <w:sz w:val="22"/>
      <w:szCs w:val="22"/>
      <w:lang w:eastAsia="en-US"/>
    </w:rPr>
  </w:style>
  <w:style w:type="paragraph" w:styleId="Titolo1">
    <w:name w:val="heading 1"/>
    <w:basedOn w:val="Normale"/>
    <w:link w:val="Titolo1Carattere"/>
    <w:uiPriority w:val="9"/>
    <w:qFormat/>
    <w:rsid w:val="00E34BCE"/>
    <w:pPr>
      <w:spacing w:before="100" w:beforeAutospacing="1" w:after="100" w:afterAutospacing="1" w:line="240" w:lineRule="auto"/>
      <w:outlineLvl w:val="0"/>
    </w:pPr>
    <w:rPr>
      <w:rFonts w:ascii="Times New Roman" w:eastAsia="Times New Roman" w:hAnsi="Times New Roman"/>
      <w:b/>
      <w:bCs/>
      <w:kern w:val="36"/>
      <w:sz w:val="48"/>
      <w:szCs w:val="48"/>
      <w:lang w:eastAsia="it-IT"/>
    </w:rPr>
  </w:style>
  <w:style w:type="paragraph" w:styleId="Titolo3">
    <w:name w:val="heading 3"/>
    <w:basedOn w:val="Normale"/>
    <w:next w:val="Normale"/>
    <w:link w:val="Titolo3Carattere"/>
    <w:uiPriority w:val="9"/>
    <w:unhideWhenUsed/>
    <w:qFormat/>
    <w:rsid w:val="009F5CB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736F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36FC"/>
    <w:rPr>
      <w:rFonts w:ascii="Tahoma" w:hAnsi="Tahoma" w:cs="Tahoma"/>
      <w:sz w:val="16"/>
      <w:szCs w:val="16"/>
    </w:rPr>
  </w:style>
  <w:style w:type="paragraph" w:styleId="Intestazione">
    <w:name w:val="header"/>
    <w:basedOn w:val="Normale"/>
    <w:link w:val="IntestazioneCarattere"/>
    <w:uiPriority w:val="99"/>
    <w:unhideWhenUsed/>
    <w:rsid w:val="003736F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736FC"/>
  </w:style>
  <w:style w:type="paragraph" w:styleId="Pidipagina">
    <w:name w:val="footer"/>
    <w:basedOn w:val="Normale"/>
    <w:link w:val="PidipaginaCarattere"/>
    <w:uiPriority w:val="99"/>
    <w:unhideWhenUsed/>
    <w:rsid w:val="003736F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736FC"/>
  </w:style>
  <w:style w:type="paragraph" w:styleId="Rientrocorpodeltesto">
    <w:name w:val="Body Text Indent"/>
    <w:basedOn w:val="Normale"/>
    <w:link w:val="RientrocorpodeltestoCarattere"/>
    <w:uiPriority w:val="99"/>
    <w:unhideWhenUsed/>
    <w:rsid w:val="00CE55F5"/>
    <w:pPr>
      <w:tabs>
        <w:tab w:val="left" w:pos="993"/>
        <w:tab w:val="left" w:pos="6379"/>
      </w:tabs>
      <w:spacing w:after="240" w:line="360" w:lineRule="auto"/>
      <w:ind w:firstLine="284"/>
      <w:jc w:val="both"/>
    </w:pPr>
    <w:rPr>
      <w:rFonts w:ascii="Courier New" w:eastAsia="Times New Roman" w:hAnsi="Courier New" w:cs="Courier New"/>
      <w:sz w:val="20"/>
      <w:szCs w:val="20"/>
      <w:lang w:eastAsia="it-IT"/>
    </w:rPr>
  </w:style>
  <w:style w:type="character" w:customStyle="1" w:styleId="RientrocorpodeltestoCarattere">
    <w:name w:val="Rientro corpo del testo Carattere"/>
    <w:basedOn w:val="Carpredefinitoparagrafo"/>
    <w:link w:val="Rientrocorpodeltesto"/>
    <w:uiPriority w:val="99"/>
    <w:rsid w:val="00CE55F5"/>
    <w:rPr>
      <w:rFonts w:ascii="Courier New" w:eastAsia="Times New Roman" w:hAnsi="Courier New" w:cs="Courier New"/>
    </w:rPr>
  </w:style>
  <w:style w:type="paragraph" w:styleId="NormaleWeb">
    <w:name w:val="Normal (Web)"/>
    <w:basedOn w:val="Normale"/>
    <w:uiPriority w:val="99"/>
    <w:semiHidden/>
    <w:unhideWhenUsed/>
    <w:rsid w:val="004B6DC9"/>
    <w:pPr>
      <w:spacing w:before="100" w:beforeAutospacing="1" w:after="100" w:afterAutospacing="1" w:line="240" w:lineRule="auto"/>
    </w:pPr>
    <w:rPr>
      <w:rFonts w:ascii="Times New Roman" w:hAnsi="Times New Roman"/>
      <w:sz w:val="24"/>
      <w:szCs w:val="24"/>
      <w:lang w:eastAsia="it-IT"/>
    </w:rPr>
  </w:style>
  <w:style w:type="paragraph" w:styleId="Nessunaspaziatura">
    <w:name w:val="No Spacing"/>
    <w:aliases w:val="Rientro prima riga,Rientro paragrafo"/>
    <w:link w:val="NessunaspaziaturaCarattere"/>
    <w:uiPriority w:val="1"/>
    <w:qFormat/>
    <w:rsid w:val="00B0790A"/>
    <w:rPr>
      <w:sz w:val="22"/>
      <w:szCs w:val="22"/>
      <w:lang w:eastAsia="en-US"/>
    </w:rPr>
  </w:style>
  <w:style w:type="character" w:customStyle="1" w:styleId="NessunaspaziaturaCarattere">
    <w:name w:val="Nessuna spaziatura Carattere"/>
    <w:aliases w:val="Rientro prima riga Carattere,Rientro paragrafo Carattere"/>
    <w:basedOn w:val="Carpredefinitoparagrafo"/>
    <w:link w:val="Nessunaspaziatura"/>
    <w:uiPriority w:val="1"/>
    <w:rsid w:val="00945497"/>
    <w:rPr>
      <w:sz w:val="22"/>
      <w:szCs w:val="22"/>
      <w:lang w:eastAsia="en-US"/>
    </w:rPr>
  </w:style>
  <w:style w:type="character" w:styleId="Collegamentoipertestuale">
    <w:name w:val="Hyperlink"/>
    <w:basedOn w:val="Carpredefinitoparagrafo"/>
    <w:uiPriority w:val="99"/>
    <w:unhideWhenUsed/>
    <w:rsid w:val="007C2137"/>
    <w:rPr>
      <w:color w:val="0563C1" w:themeColor="hyperlink"/>
      <w:u w:val="single"/>
    </w:rPr>
  </w:style>
  <w:style w:type="character" w:styleId="Collegamentovisitato">
    <w:name w:val="FollowedHyperlink"/>
    <w:basedOn w:val="Carpredefinitoparagrafo"/>
    <w:uiPriority w:val="99"/>
    <w:semiHidden/>
    <w:unhideWhenUsed/>
    <w:rsid w:val="007C2137"/>
    <w:rPr>
      <w:color w:val="954F72" w:themeColor="followedHyperlink"/>
      <w:u w:val="single"/>
    </w:rPr>
  </w:style>
  <w:style w:type="character" w:customStyle="1" w:styleId="Titolo1Carattere">
    <w:name w:val="Titolo 1 Carattere"/>
    <w:basedOn w:val="Carpredefinitoparagrafo"/>
    <w:link w:val="Titolo1"/>
    <w:uiPriority w:val="9"/>
    <w:rsid w:val="00E34BCE"/>
    <w:rPr>
      <w:rFonts w:ascii="Times New Roman" w:eastAsia="Times New Roman" w:hAnsi="Times New Roman"/>
      <w:b/>
      <w:bCs/>
      <w:kern w:val="36"/>
      <w:sz w:val="48"/>
      <w:szCs w:val="48"/>
    </w:rPr>
  </w:style>
  <w:style w:type="character" w:customStyle="1" w:styleId="street-address">
    <w:name w:val="street-address"/>
    <w:basedOn w:val="Carpredefinitoparagrafo"/>
    <w:rsid w:val="00E34BCE"/>
  </w:style>
  <w:style w:type="character" w:customStyle="1" w:styleId="locality">
    <w:name w:val="locality"/>
    <w:basedOn w:val="Carpredefinitoparagrafo"/>
    <w:rsid w:val="00E34BCE"/>
  </w:style>
  <w:style w:type="character" w:customStyle="1" w:styleId="Titolo3Carattere">
    <w:name w:val="Titolo 3 Carattere"/>
    <w:basedOn w:val="Carpredefinitoparagrafo"/>
    <w:link w:val="Titolo3"/>
    <w:uiPriority w:val="9"/>
    <w:rsid w:val="009F5CB3"/>
    <w:rPr>
      <w:rFonts w:asciiTheme="majorHAnsi" w:eastAsiaTheme="majorEastAsia" w:hAnsiTheme="majorHAnsi" w:cstheme="majorBidi"/>
      <w:color w:val="1F4D78" w:themeColor="accent1" w:themeShade="7F"/>
      <w:sz w:val="24"/>
      <w:szCs w:val="24"/>
      <w:lang w:eastAsia="en-US"/>
    </w:rPr>
  </w:style>
  <w:style w:type="character" w:styleId="Enfasicorsivo">
    <w:name w:val="Emphasis"/>
    <w:basedOn w:val="Carpredefinitoparagrafo"/>
    <w:uiPriority w:val="20"/>
    <w:qFormat/>
    <w:rsid w:val="009F5CB3"/>
    <w:rPr>
      <w:i/>
      <w:iCs/>
    </w:rPr>
  </w:style>
  <w:style w:type="paragraph" w:styleId="Titolo">
    <w:name w:val="Title"/>
    <w:basedOn w:val="Normale"/>
    <w:next w:val="Normale"/>
    <w:link w:val="TitoloCarattere"/>
    <w:uiPriority w:val="10"/>
    <w:qFormat/>
    <w:rsid w:val="001325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3257C"/>
    <w:rPr>
      <w:rFonts w:asciiTheme="majorHAnsi" w:eastAsiaTheme="majorEastAsia" w:hAnsiTheme="majorHAnsi" w:cstheme="majorBidi"/>
      <w:spacing w:val="-10"/>
      <w:kern w:val="28"/>
      <w:sz w:val="56"/>
      <w:szCs w:val="56"/>
      <w:lang w:eastAsia="en-US"/>
    </w:rPr>
  </w:style>
  <w:style w:type="character" w:styleId="Enfasigrassetto">
    <w:name w:val="Strong"/>
    <w:basedOn w:val="Carpredefinitoparagrafo"/>
    <w:uiPriority w:val="22"/>
    <w:qFormat/>
    <w:rsid w:val="00107C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42151">
      <w:bodyDiv w:val="1"/>
      <w:marLeft w:val="0"/>
      <w:marRight w:val="0"/>
      <w:marTop w:val="0"/>
      <w:marBottom w:val="0"/>
      <w:divBdr>
        <w:top w:val="none" w:sz="0" w:space="0" w:color="auto"/>
        <w:left w:val="none" w:sz="0" w:space="0" w:color="auto"/>
        <w:bottom w:val="none" w:sz="0" w:space="0" w:color="auto"/>
        <w:right w:val="none" w:sz="0" w:space="0" w:color="auto"/>
      </w:divBdr>
    </w:div>
    <w:div w:id="36467092">
      <w:bodyDiv w:val="1"/>
      <w:marLeft w:val="0"/>
      <w:marRight w:val="0"/>
      <w:marTop w:val="0"/>
      <w:marBottom w:val="0"/>
      <w:divBdr>
        <w:top w:val="none" w:sz="0" w:space="0" w:color="auto"/>
        <w:left w:val="none" w:sz="0" w:space="0" w:color="auto"/>
        <w:bottom w:val="none" w:sz="0" w:space="0" w:color="auto"/>
        <w:right w:val="none" w:sz="0" w:space="0" w:color="auto"/>
      </w:divBdr>
    </w:div>
    <w:div w:id="83575150">
      <w:bodyDiv w:val="1"/>
      <w:marLeft w:val="0"/>
      <w:marRight w:val="0"/>
      <w:marTop w:val="0"/>
      <w:marBottom w:val="0"/>
      <w:divBdr>
        <w:top w:val="none" w:sz="0" w:space="0" w:color="auto"/>
        <w:left w:val="none" w:sz="0" w:space="0" w:color="auto"/>
        <w:bottom w:val="none" w:sz="0" w:space="0" w:color="auto"/>
        <w:right w:val="none" w:sz="0" w:space="0" w:color="auto"/>
      </w:divBdr>
    </w:div>
    <w:div w:id="153188190">
      <w:bodyDiv w:val="1"/>
      <w:marLeft w:val="0"/>
      <w:marRight w:val="0"/>
      <w:marTop w:val="0"/>
      <w:marBottom w:val="0"/>
      <w:divBdr>
        <w:top w:val="none" w:sz="0" w:space="0" w:color="auto"/>
        <w:left w:val="none" w:sz="0" w:space="0" w:color="auto"/>
        <w:bottom w:val="none" w:sz="0" w:space="0" w:color="auto"/>
        <w:right w:val="none" w:sz="0" w:space="0" w:color="auto"/>
      </w:divBdr>
    </w:div>
    <w:div w:id="335814702">
      <w:bodyDiv w:val="1"/>
      <w:marLeft w:val="0"/>
      <w:marRight w:val="0"/>
      <w:marTop w:val="0"/>
      <w:marBottom w:val="0"/>
      <w:divBdr>
        <w:top w:val="none" w:sz="0" w:space="0" w:color="auto"/>
        <w:left w:val="none" w:sz="0" w:space="0" w:color="auto"/>
        <w:bottom w:val="none" w:sz="0" w:space="0" w:color="auto"/>
        <w:right w:val="none" w:sz="0" w:space="0" w:color="auto"/>
      </w:divBdr>
    </w:div>
    <w:div w:id="409082102">
      <w:bodyDiv w:val="1"/>
      <w:marLeft w:val="0"/>
      <w:marRight w:val="0"/>
      <w:marTop w:val="0"/>
      <w:marBottom w:val="0"/>
      <w:divBdr>
        <w:top w:val="none" w:sz="0" w:space="0" w:color="auto"/>
        <w:left w:val="none" w:sz="0" w:space="0" w:color="auto"/>
        <w:bottom w:val="none" w:sz="0" w:space="0" w:color="auto"/>
        <w:right w:val="none" w:sz="0" w:space="0" w:color="auto"/>
      </w:divBdr>
    </w:div>
    <w:div w:id="716272539">
      <w:bodyDiv w:val="1"/>
      <w:marLeft w:val="0"/>
      <w:marRight w:val="0"/>
      <w:marTop w:val="0"/>
      <w:marBottom w:val="0"/>
      <w:divBdr>
        <w:top w:val="none" w:sz="0" w:space="0" w:color="auto"/>
        <w:left w:val="none" w:sz="0" w:space="0" w:color="auto"/>
        <w:bottom w:val="none" w:sz="0" w:space="0" w:color="auto"/>
        <w:right w:val="none" w:sz="0" w:space="0" w:color="auto"/>
      </w:divBdr>
    </w:div>
    <w:div w:id="982274263">
      <w:bodyDiv w:val="1"/>
      <w:marLeft w:val="0"/>
      <w:marRight w:val="0"/>
      <w:marTop w:val="0"/>
      <w:marBottom w:val="0"/>
      <w:divBdr>
        <w:top w:val="none" w:sz="0" w:space="0" w:color="auto"/>
        <w:left w:val="none" w:sz="0" w:space="0" w:color="auto"/>
        <w:bottom w:val="none" w:sz="0" w:space="0" w:color="auto"/>
        <w:right w:val="none" w:sz="0" w:space="0" w:color="auto"/>
      </w:divBdr>
    </w:div>
    <w:div w:id="986933939">
      <w:bodyDiv w:val="1"/>
      <w:marLeft w:val="0"/>
      <w:marRight w:val="0"/>
      <w:marTop w:val="0"/>
      <w:marBottom w:val="0"/>
      <w:divBdr>
        <w:top w:val="none" w:sz="0" w:space="0" w:color="auto"/>
        <w:left w:val="none" w:sz="0" w:space="0" w:color="auto"/>
        <w:bottom w:val="none" w:sz="0" w:space="0" w:color="auto"/>
        <w:right w:val="none" w:sz="0" w:space="0" w:color="auto"/>
      </w:divBdr>
    </w:div>
    <w:div w:id="1245721937">
      <w:bodyDiv w:val="1"/>
      <w:marLeft w:val="0"/>
      <w:marRight w:val="0"/>
      <w:marTop w:val="0"/>
      <w:marBottom w:val="0"/>
      <w:divBdr>
        <w:top w:val="none" w:sz="0" w:space="0" w:color="auto"/>
        <w:left w:val="none" w:sz="0" w:space="0" w:color="auto"/>
        <w:bottom w:val="none" w:sz="0" w:space="0" w:color="auto"/>
        <w:right w:val="none" w:sz="0" w:space="0" w:color="auto"/>
      </w:divBdr>
      <w:divsChild>
        <w:div w:id="1401169664">
          <w:marLeft w:val="0"/>
          <w:marRight w:val="0"/>
          <w:marTop w:val="225"/>
          <w:marBottom w:val="225"/>
          <w:divBdr>
            <w:top w:val="none" w:sz="0" w:space="0" w:color="auto"/>
            <w:left w:val="none" w:sz="0" w:space="0" w:color="auto"/>
            <w:bottom w:val="none" w:sz="0" w:space="0" w:color="auto"/>
            <w:right w:val="none" w:sz="0" w:space="0" w:color="auto"/>
          </w:divBdr>
          <w:divsChild>
            <w:div w:id="85615825">
              <w:marLeft w:val="0"/>
              <w:marRight w:val="0"/>
              <w:marTop w:val="0"/>
              <w:marBottom w:val="0"/>
              <w:divBdr>
                <w:top w:val="none" w:sz="0" w:space="0" w:color="auto"/>
                <w:left w:val="none" w:sz="0" w:space="0" w:color="auto"/>
                <w:bottom w:val="none" w:sz="0" w:space="0" w:color="auto"/>
                <w:right w:val="none" w:sz="0" w:space="0" w:color="auto"/>
              </w:divBdr>
              <w:divsChild>
                <w:div w:id="54722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71627">
      <w:bodyDiv w:val="1"/>
      <w:marLeft w:val="0"/>
      <w:marRight w:val="0"/>
      <w:marTop w:val="0"/>
      <w:marBottom w:val="0"/>
      <w:divBdr>
        <w:top w:val="none" w:sz="0" w:space="0" w:color="auto"/>
        <w:left w:val="none" w:sz="0" w:space="0" w:color="auto"/>
        <w:bottom w:val="none" w:sz="0" w:space="0" w:color="auto"/>
        <w:right w:val="none" w:sz="0" w:space="0" w:color="auto"/>
      </w:divBdr>
    </w:div>
    <w:div w:id="1471021340">
      <w:bodyDiv w:val="1"/>
      <w:marLeft w:val="0"/>
      <w:marRight w:val="0"/>
      <w:marTop w:val="0"/>
      <w:marBottom w:val="0"/>
      <w:divBdr>
        <w:top w:val="none" w:sz="0" w:space="0" w:color="auto"/>
        <w:left w:val="none" w:sz="0" w:space="0" w:color="auto"/>
        <w:bottom w:val="none" w:sz="0" w:space="0" w:color="auto"/>
        <w:right w:val="none" w:sz="0" w:space="0" w:color="auto"/>
      </w:divBdr>
    </w:div>
    <w:div w:id="1521700960">
      <w:bodyDiv w:val="1"/>
      <w:marLeft w:val="0"/>
      <w:marRight w:val="0"/>
      <w:marTop w:val="0"/>
      <w:marBottom w:val="0"/>
      <w:divBdr>
        <w:top w:val="none" w:sz="0" w:space="0" w:color="auto"/>
        <w:left w:val="none" w:sz="0" w:space="0" w:color="auto"/>
        <w:bottom w:val="none" w:sz="0" w:space="0" w:color="auto"/>
        <w:right w:val="none" w:sz="0" w:space="0" w:color="auto"/>
      </w:divBdr>
    </w:div>
    <w:div w:id="1565293449">
      <w:bodyDiv w:val="1"/>
      <w:marLeft w:val="0"/>
      <w:marRight w:val="0"/>
      <w:marTop w:val="0"/>
      <w:marBottom w:val="0"/>
      <w:divBdr>
        <w:top w:val="none" w:sz="0" w:space="0" w:color="auto"/>
        <w:left w:val="none" w:sz="0" w:space="0" w:color="auto"/>
        <w:bottom w:val="none" w:sz="0" w:space="0" w:color="auto"/>
        <w:right w:val="none" w:sz="0" w:space="0" w:color="auto"/>
      </w:divBdr>
    </w:div>
    <w:div w:id="1837764361">
      <w:bodyDiv w:val="1"/>
      <w:marLeft w:val="0"/>
      <w:marRight w:val="0"/>
      <w:marTop w:val="0"/>
      <w:marBottom w:val="0"/>
      <w:divBdr>
        <w:top w:val="none" w:sz="0" w:space="0" w:color="auto"/>
        <w:left w:val="none" w:sz="0" w:space="0" w:color="auto"/>
        <w:bottom w:val="none" w:sz="0" w:space="0" w:color="auto"/>
        <w:right w:val="none" w:sz="0" w:space="0" w:color="auto"/>
      </w:divBdr>
    </w:div>
    <w:div w:id="1850562944">
      <w:bodyDiv w:val="1"/>
      <w:marLeft w:val="0"/>
      <w:marRight w:val="0"/>
      <w:marTop w:val="0"/>
      <w:marBottom w:val="0"/>
      <w:divBdr>
        <w:top w:val="none" w:sz="0" w:space="0" w:color="auto"/>
        <w:left w:val="none" w:sz="0" w:space="0" w:color="auto"/>
        <w:bottom w:val="none" w:sz="0" w:space="0" w:color="auto"/>
        <w:right w:val="none" w:sz="0" w:space="0" w:color="auto"/>
      </w:divBdr>
    </w:div>
    <w:div w:id="186351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5C03C0D3D02C4DB7D131E2C0CDDA02" ma:contentTypeVersion="12" ma:contentTypeDescription="Creare un nuovo documento." ma:contentTypeScope="" ma:versionID="e518f657edd3d0149f62844d50e0c1e7">
  <xsd:schema xmlns:xsd="http://www.w3.org/2001/XMLSchema" xmlns:xs="http://www.w3.org/2001/XMLSchema" xmlns:p="http://schemas.microsoft.com/office/2006/metadata/properties" xmlns:ns2="330ae0a2-e35a-47fe-9322-f5ae11393e8a" xmlns:ns3="978cd1ce-e4b6-4976-8645-0c339fb0e6af" targetNamespace="http://schemas.microsoft.com/office/2006/metadata/properties" ma:root="true" ma:fieldsID="a5f9084114489ba7150b5f3ffe5aaeee" ns2:_="" ns3:_="">
    <xsd:import namespace="330ae0a2-e35a-47fe-9322-f5ae11393e8a"/>
    <xsd:import namespace="978cd1ce-e4b6-4976-8645-0c339fb0e6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ae0a2-e35a-47fe-9322-f5ae11393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69643619-c8a1-48ac-9894-d1e92a97fdf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8cd1ce-e4b6-4976-8645-0c339fb0e6a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eb787dd-ceed-40ad-aded-4e9082b6c8b5}" ma:internalName="TaxCatchAll" ma:showField="CatchAllData" ma:web="978cd1ce-e4b6-4976-8645-0c339fb0e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B2B396-14A0-4E40-8E2B-9E5FBE62A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ae0a2-e35a-47fe-9322-f5ae11393e8a"/>
    <ds:schemaRef ds:uri="978cd1ce-e4b6-4976-8645-0c339fb0e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2CD54-AD40-429F-98CD-C76B1BB076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501</Words>
  <Characters>2860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Omelia</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Omelia</dc:title>
  <dc:subject/>
  <dc:creator>Don  Nicola Moratello</dc:creator>
  <cp:keywords>Omelia</cp:keywords>
  <cp:lastModifiedBy>Luca Passarini</cp:lastModifiedBy>
  <cp:revision>2</cp:revision>
  <cp:lastPrinted>2024-01-06T19:54:00Z</cp:lastPrinted>
  <dcterms:created xsi:type="dcterms:W3CDTF">2024-04-02T13:56:00Z</dcterms:created>
  <dcterms:modified xsi:type="dcterms:W3CDTF">2024-04-02T13:56:00Z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0x010100485C03C0D3D02C4DB7D131E2C0CDDA02</vt:lpwstr>
  </property>
</Properties>
</file>